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75" w:rsidRDefault="00DC7973" w:rsidP="00F73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AD">
        <w:rPr>
          <w:rFonts w:ascii="Times New Roman" w:hAnsi="Times New Roman" w:cs="Times New Roman"/>
          <w:b/>
          <w:sz w:val="28"/>
          <w:szCs w:val="28"/>
        </w:rPr>
        <w:t>Поясн</w:t>
      </w:r>
      <w:r w:rsidR="005A626B">
        <w:rPr>
          <w:rFonts w:ascii="Times New Roman" w:hAnsi="Times New Roman" w:cs="Times New Roman"/>
          <w:b/>
          <w:sz w:val="28"/>
          <w:szCs w:val="28"/>
        </w:rPr>
        <w:t>ительная записка к отчету МЦП «</w:t>
      </w:r>
      <w:r w:rsidRPr="009422AD">
        <w:rPr>
          <w:rFonts w:ascii="Times New Roman" w:hAnsi="Times New Roman" w:cs="Times New Roman"/>
          <w:b/>
          <w:sz w:val="28"/>
          <w:szCs w:val="28"/>
        </w:rPr>
        <w:t>Здоровый город  на 2021-2023годы»</w:t>
      </w:r>
    </w:p>
    <w:p w:rsidR="00FD5800" w:rsidRPr="009422AD" w:rsidRDefault="00FD5800" w:rsidP="00F73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22AD">
        <w:rPr>
          <w:rFonts w:ascii="Times New Roman" w:hAnsi="Times New Roman" w:cs="Times New Roman"/>
          <w:sz w:val="28"/>
          <w:szCs w:val="28"/>
        </w:rPr>
        <w:t xml:space="preserve">   Муниципальная программа «</w:t>
      </w:r>
      <w:r w:rsidR="005A626B">
        <w:rPr>
          <w:rFonts w:ascii="Times New Roman" w:hAnsi="Times New Roman" w:cs="Times New Roman"/>
          <w:sz w:val="28"/>
          <w:szCs w:val="28"/>
        </w:rPr>
        <w:t xml:space="preserve">Здоровый </w:t>
      </w:r>
      <w:r w:rsidRPr="009422AD">
        <w:rPr>
          <w:rFonts w:ascii="Times New Roman" w:hAnsi="Times New Roman" w:cs="Times New Roman"/>
          <w:sz w:val="28"/>
          <w:szCs w:val="28"/>
        </w:rPr>
        <w:t>город на 2021-2023 годы» утверждено  постановлением администрации №211 от 09.09.2020 года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19BD" w:rsidRPr="009519BD">
        <w:rPr>
          <w:rFonts w:ascii="Arial" w:hAnsi="Arial" w:cs="Arial"/>
          <w:color w:val="000000"/>
          <w:sz w:val="23"/>
          <w:szCs w:val="23"/>
        </w:rPr>
        <w:t xml:space="preserve"> </w:t>
      </w:r>
      <w:r w:rsidR="009519BD" w:rsidRPr="009519B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19BD" w:rsidRPr="009519BD">
        <w:rPr>
          <w:rFonts w:ascii="Times New Roman" w:hAnsi="Times New Roman" w:cs="Times New Roman"/>
          <w:color w:val="000000"/>
          <w:sz w:val="28"/>
          <w:szCs w:val="28"/>
        </w:rPr>
        <w:t>риентирована на семью и формирование здоровья новых поколений, здоровый образ жизни, здоровье и безопасность (социальная компонента), здоровье и окружающую среду (экологическая компонента), сохранение и развитие человеческого капитала (экономическая компонента).</w:t>
      </w:r>
      <w:r w:rsidR="005A626B">
        <w:rPr>
          <w:rFonts w:ascii="Times New Roman" w:hAnsi="Times New Roman" w:cs="Times New Roman"/>
          <w:sz w:val="28"/>
          <w:szCs w:val="28"/>
        </w:rPr>
        <w:t xml:space="preserve">  </w:t>
      </w:r>
      <w:r w:rsidR="00FD5800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FD5800">
        <w:rPr>
          <w:rFonts w:ascii="Times New Roman" w:hAnsi="Times New Roman" w:cs="Times New Roman"/>
          <w:iCs/>
          <w:sz w:val="28"/>
          <w:szCs w:val="28"/>
        </w:rPr>
        <w:t xml:space="preserve">первый этап диспансеризацию прошли </w:t>
      </w:r>
      <w:r w:rsidRPr="009422AD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4466 </w:t>
      </w:r>
      <w:r w:rsidRPr="009422AD">
        <w:rPr>
          <w:rFonts w:ascii="Times New Roman" w:hAnsi="Times New Roman" w:cs="Times New Roman"/>
          <w:iCs/>
          <w:sz w:val="28"/>
          <w:szCs w:val="28"/>
        </w:rPr>
        <w:t xml:space="preserve">человек </w:t>
      </w:r>
      <w:r w:rsidR="00FD5800">
        <w:rPr>
          <w:rFonts w:ascii="Times New Roman" w:hAnsi="Times New Roman" w:cs="Times New Roman"/>
          <w:iCs/>
          <w:sz w:val="28"/>
          <w:szCs w:val="28"/>
        </w:rPr>
        <w:t xml:space="preserve">при плане 4910 чел. </w:t>
      </w:r>
      <w:r w:rsidRPr="009422AD">
        <w:rPr>
          <w:rFonts w:ascii="Times New Roman" w:hAnsi="Times New Roman" w:cs="Times New Roman"/>
          <w:sz w:val="28"/>
          <w:szCs w:val="28"/>
        </w:rPr>
        <w:t xml:space="preserve">или 90,9% плана.   </w:t>
      </w:r>
    </w:p>
    <w:p w:rsidR="00A40889" w:rsidRPr="009422AD" w:rsidRDefault="00FD5800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0889"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Профилактические осмотры взрослого населения.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sz w:val="28"/>
          <w:szCs w:val="28"/>
        </w:rPr>
        <w:t xml:space="preserve">План ПМО на 2022 г. составляло 2507 чел.  Предъявлено 1747, что составило 69,7%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Всего работающего населения прошедших ПМО и ДД – 3461 сл., что составляет 46,7%, неработающего населения – 1932 сл. (26,2%), студентов- 399 (5,6%)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9422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2AD">
        <w:rPr>
          <w:rFonts w:ascii="Times New Roman" w:hAnsi="Times New Roman" w:cs="Times New Roman"/>
          <w:sz w:val="28"/>
          <w:szCs w:val="28"/>
        </w:rPr>
        <w:t xml:space="preserve"> этапа диспансеризации определены группы состояния здоровья охваченных диспансеризацией лиц для планирования тактики их медицинского наблюдения. Распределение по группам сложилась следующим образом: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- 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9422A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 группе</w:t>
      </w:r>
      <w:r w:rsidRPr="009422AD">
        <w:rPr>
          <w:rFonts w:ascii="Times New Roman" w:hAnsi="Times New Roman" w:cs="Times New Roman"/>
          <w:sz w:val="28"/>
          <w:szCs w:val="28"/>
        </w:rPr>
        <w:t xml:space="preserve"> отнесено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781 человек или 14,5%, </w:t>
      </w:r>
      <w:r w:rsidRPr="009422AD">
        <w:rPr>
          <w:rFonts w:ascii="Times New Roman" w:hAnsi="Times New Roman" w:cs="Times New Roman"/>
          <w:sz w:val="28"/>
          <w:szCs w:val="28"/>
        </w:rPr>
        <w:t>у которых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sz w:val="28"/>
          <w:szCs w:val="28"/>
        </w:rPr>
        <w:t xml:space="preserve">не установлены хронические неинфекционные заболевания (далее – ХНИЗ), отсутствуют факторы риска развития (далее – ФРР) или при низком или среднем суммарном 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сердечно-сосудистом</w:t>
      </w:r>
      <w:proofErr w:type="gramEnd"/>
      <w:r w:rsidRPr="009422AD">
        <w:rPr>
          <w:rFonts w:ascii="Times New Roman" w:hAnsi="Times New Roman" w:cs="Times New Roman"/>
          <w:sz w:val="28"/>
          <w:szCs w:val="28"/>
        </w:rPr>
        <w:t xml:space="preserve"> риске (далее – ССР) и не нуждаются в диспансерном наблюдении по поводу других заболеваний (состояний).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- 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ко </w:t>
      </w:r>
      <w:r w:rsidRPr="009422AD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 группе</w:t>
      </w:r>
      <w:r w:rsidRPr="009422AD">
        <w:rPr>
          <w:rFonts w:ascii="Times New Roman" w:hAnsi="Times New Roman" w:cs="Times New Roman"/>
          <w:sz w:val="28"/>
          <w:szCs w:val="28"/>
        </w:rPr>
        <w:t xml:space="preserve"> отнесено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2101 человек (38.9 %). </w:t>
      </w:r>
      <w:r w:rsidRPr="009422AD">
        <w:rPr>
          <w:rFonts w:ascii="Times New Roman" w:hAnsi="Times New Roman" w:cs="Times New Roman"/>
          <w:sz w:val="28"/>
          <w:szCs w:val="28"/>
        </w:rPr>
        <w:t>У них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9422AD">
        <w:rPr>
          <w:rFonts w:ascii="Times New Roman" w:hAnsi="Times New Roman" w:cs="Times New Roman"/>
          <w:sz w:val="28"/>
          <w:szCs w:val="28"/>
        </w:rPr>
        <w:t xml:space="preserve">не установлены ХНИЗ, имеются ФРР таких заболеваний при 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высоком</w:t>
      </w:r>
      <w:proofErr w:type="gramEnd"/>
      <w:r w:rsidRPr="009422AD">
        <w:rPr>
          <w:rFonts w:ascii="Times New Roman" w:hAnsi="Times New Roman" w:cs="Times New Roman"/>
          <w:sz w:val="28"/>
          <w:szCs w:val="28"/>
        </w:rPr>
        <w:t xml:space="preserve"> и очень высоком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суммарном ССР и которые  не нуждаются в диспансерном наблюдении 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422AD">
        <w:rPr>
          <w:rFonts w:ascii="Times New Roman" w:hAnsi="Times New Roman" w:cs="Times New Roman"/>
          <w:sz w:val="28"/>
          <w:szCs w:val="28"/>
        </w:rPr>
        <w:t xml:space="preserve"> поводу других заболеваний (состояний). 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- к </w:t>
      </w:r>
      <w:proofErr w:type="spellStart"/>
      <w:r w:rsidRPr="009422AD">
        <w:rPr>
          <w:rFonts w:ascii="Times New Roman" w:hAnsi="Times New Roman" w:cs="Times New Roman"/>
          <w:sz w:val="28"/>
          <w:szCs w:val="28"/>
        </w:rPr>
        <w:t>III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9422AD">
        <w:rPr>
          <w:rFonts w:ascii="Times New Roman" w:hAnsi="Times New Roman" w:cs="Times New Roman"/>
          <w:sz w:val="28"/>
          <w:szCs w:val="28"/>
        </w:rPr>
        <w:t xml:space="preserve"> группе –2248 человек (41,6%), имеющие заболевания (состояния), требующие установления диспансерного наблюдения  или оказания специализированной, в том числе высокотехнологичной медицинской помощи, а также граждане с подозрением на наличие этих заболеваний (состояний), нуждающихся в дополнительном обследовании.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- 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9422A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 б группе</w:t>
      </w:r>
      <w:r w:rsidRPr="009422AD">
        <w:rPr>
          <w:rFonts w:ascii="Times New Roman" w:hAnsi="Times New Roman" w:cs="Times New Roman"/>
          <w:sz w:val="28"/>
          <w:szCs w:val="28"/>
        </w:rPr>
        <w:t xml:space="preserve"> –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673 человек (12,5%), </w:t>
      </w:r>
      <w:r w:rsidRPr="009422AD">
        <w:rPr>
          <w:rFonts w:ascii="Times New Roman" w:hAnsi="Times New Roman" w:cs="Times New Roman"/>
          <w:sz w:val="28"/>
          <w:szCs w:val="28"/>
        </w:rPr>
        <w:t xml:space="preserve">граждане с подозрением на наличие этих заболеваний (состояний), нуждающихся в дополнительном обследовании.   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Взято на «Д» </w:t>
      </w:r>
      <w:r w:rsidRPr="009422AD">
        <w:rPr>
          <w:rFonts w:ascii="Times New Roman" w:hAnsi="Times New Roman" w:cs="Times New Roman"/>
          <w:sz w:val="28"/>
          <w:szCs w:val="28"/>
        </w:rPr>
        <w:t xml:space="preserve">учет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>2060 человек.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422AD">
        <w:rPr>
          <w:rFonts w:ascii="Times New Roman" w:hAnsi="Times New Roman" w:cs="Times New Roman"/>
          <w:b/>
          <w:bCs/>
          <w:sz w:val="28"/>
          <w:szCs w:val="28"/>
        </w:rPr>
        <w:t>На второй этап</w:t>
      </w:r>
      <w:r w:rsidRPr="009422AD">
        <w:rPr>
          <w:rFonts w:ascii="Times New Roman" w:hAnsi="Times New Roman" w:cs="Times New Roman"/>
          <w:sz w:val="28"/>
          <w:szCs w:val="28"/>
        </w:rPr>
        <w:t xml:space="preserve"> диспансеризации подлежало 627 чел.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A40889" w:rsidRPr="009422AD" w:rsidRDefault="009422AD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="00A40889"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>нализ случаев выявленных заболеваний</w:t>
      </w:r>
      <w:r w:rsidR="00A40889" w:rsidRPr="0094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>Всего</w:t>
      </w:r>
      <w:r w:rsidRPr="009422AD">
        <w:rPr>
          <w:rFonts w:ascii="Times New Roman" w:hAnsi="Times New Roman" w:cs="Times New Roman"/>
          <w:sz w:val="28"/>
          <w:szCs w:val="28"/>
        </w:rPr>
        <w:t xml:space="preserve"> выявлено заболеваний-2717, из них: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t>На первом месте</w:t>
      </w:r>
      <w:r w:rsidRPr="009422AD">
        <w:rPr>
          <w:rFonts w:ascii="Times New Roman" w:hAnsi="Times New Roman" w:cs="Times New Roman"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iCs/>
          <w:sz w:val="28"/>
          <w:szCs w:val="28"/>
        </w:rPr>
        <w:t xml:space="preserve">– болезни системы кровообращения  - 1757 </w:t>
      </w:r>
      <w:proofErr w:type="spellStart"/>
      <w:r w:rsidRPr="009422AD">
        <w:rPr>
          <w:rFonts w:ascii="Times New Roman" w:hAnsi="Times New Roman" w:cs="Times New Roman"/>
          <w:iCs/>
          <w:sz w:val="28"/>
          <w:szCs w:val="28"/>
        </w:rPr>
        <w:t>случая</w:t>
      </w:r>
      <w:proofErr w:type="gramStart"/>
      <w:r w:rsidRPr="009422AD">
        <w:rPr>
          <w:rFonts w:ascii="Times New Roman" w:hAnsi="Times New Roman" w:cs="Times New Roman"/>
          <w:iCs/>
          <w:sz w:val="28"/>
          <w:szCs w:val="28"/>
        </w:rPr>
        <w:t>.В</w:t>
      </w:r>
      <w:proofErr w:type="spellEnd"/>
      <w:proofErr w:type="gramEnd"/>
      <w:r w:rsidRPr="009422AD">
        <w:rPr>
          <w:rFonts w:ascii="Times New Roman" w:hAnsi="Times New Roman" w:cs="Times New Roman"/>
          <w:iCs/>
          <w:sz w:val="28"/>
          <w:szCs w:val="28"/>
        </w:rPr>
        <w:t xml:space="preserve"> том числе АГ – 1621 сл.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t xml:space="preserve">На втором месте–болезни пищеварения 295 случаев. В том числе гастриты и дуодениты -265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t xml:space="preserve">На третьем месте </w:t>
      </w:r>
      <w:proofErr w:type="gramStart"/>
      <w:r w:rsidRPr="009422AD">
        <w:rPr>
          <w:rFonts w:ascii="Times New Roman" w:hAnsi="Times New Roman" w:cs="Times New Roman"/>
          <w:iCs/>
          <w:sz w:val="28"/>
          <w:szCs w:val="28"/>
        </w:rPr>
        <w:t>–Б</w:t>
      </w:r>
      <w:proofErr w:type="gramEnd"/>
      <w:r w:rsidRPr="009422AD">
        <w:rPr>
          <w:rFonts w:ascii="Times New Roman" w:hAnsi="Times New Roman" w:cs="Times New Roman"/>
          <w:iCs/>
          <w:sz w:val="28"/>
          <w:szCs w:val="28"/>
        </w:rPr>
        <w:t>олезни ОД – 175 случая.</w:t>
      </w:r>
      <w:r w:rsidRPr="0094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9422AD">
        <w:rPr>
          <w:rFonts w:ascii="Times New Roman" w:hAnsi="Times New Roman" w:cs="Times New Roman"/>
          <w:b/>
          <w:bCs/>
          <w:sz w:val="28"/>
          <w:szCs w:val="28"/>
        </w:rPr>
        <w:t>впервые выявленных</w:t>
      </w:r>
      <w:r w:rsidRPr="009422AD">
        <w:rPr>
          <w:rFonts w:ascii="Times New Roman" w:hAnsi="Times New Roman" w:cs="Times New Roman"/>
          <w:sz w:val="28"/>
          <w:szCs w:val="28"/>
        </w:rPr>
        <w:t xml:space="preserve"> заболеваний 153:</w:t>
      </w:r>
      <w:r w:rsidRPr="009422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lastRenderedPageBreak/>
        <w:t>На первом месте</w:t>
      </w:r>
      <w:r w:rsidRPr="009422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22AD">
        <w:rPr>
          <w:rFonts w:ascii="Times New Roman" w:hAnsi="Times New Roman" w:cs="Times New Roman"/>
          <w:iCs/>
          <w:sz w:val="28"/>
          <w:szCs w:val="28"/>
        </w:rPr>
        <w:t>–Б</w:t>
      </w:r>
      <w:proofErr w:type="gramEnd"/>
      <w:r w:rsidRPr="009422AD">
        <w:rPr>
          <w:rFonts w:ascii="Times New Roman" w:hAnsi="Times New Roman" w:cs="Times New Roman"/>
          <w:iCs/>
          <w:sz w:val="28"/>
          <w:szCs w:val="28"/>
        </w:rPr>
        <w:t xml:space="preserve">СК 451случаев. В том числе АГ – 47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t>На втором мест</w:t>
      </w:r>
      <w:proofErr w:type="gramStart"/>
      <w:r w:rsidRPr="009422AD">
        <w:rPr>
          <w:rFonts w:ascii="Times New Roman" w:hAnsi="Times New Roman" w:cs="Times New Roman"/>
          <w:iCs/>
          <w:sz w:val="28"/>
          <w:szCs w:val="28"/>
        </w:rPr>
        <w:t>е–</w:t>
      </w:r>
      <w:proofErr w:type="gramEnd"/>
      <w:r w:rsidRPr="009422AD">
        <w:rPr>
          <w:rFonts w:ascii="Times New Roman" w:hAnsi="Times New Roman" w:cs="Times New Roman"/>
          <w:iCs/>
          <w:sz w:val="28"/>
          <w:szCs w:val="28"/>
        </w:rPr>
        <w:t xml:space="preserve"> болезни ОД– 289случаев, в том числе острые бронхиты – 7 сл.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iCs/>
          <w:sz w:val="28"/>
          <w:szCs w:val="28"/>
        </w:rPr>
        <w:t xml:space="preserve">На третьем месте </w:t>
      </w:r>
      <w:proofErr w:type="gramStart"/>
      <w:r w:rsidRPr="009422AD">
        <w:rPr>
          <w:rFonts w:ascii="Times New Roman" w:hAnsi="Times New Roman" w:cs="Times New Roman"/>
          <w:iCs/>
          <w:sz w:val="28"/>
          <w:szCs w:val="28"/>
        </w:rPr>
        <w:t>–б</w:t>
      </w:r>
      <w:proofErr w:type="gramEnd"/>
      <w:r w:rsidRPr="009422AD">
        <w:rPr>
          <w:rFonts w:ascii="Times New Roman" w:hAnsi="Times New Roman" w:cs="Times New Roman"/>
          <w:iCs/>
          <w:sz w:val="28"/>
          <w:szCs w:val="28"/>
        </w:rPr>
        <w:t xml:space="preserve">олезни пищеварения - 28 случаев.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 </w:t>
      </w:r>
      <w:r w:rsidRPr="009422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Всего выявлено новообразований 7, в том числе ЗНО 7, из них впервые выявленных злокачественных новообразований 2  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2AD">
        <w:rPr>
          <w:rFonts w:ascii="Times New Roman" w:hAnsi="Times New Roman" w:cs="Times New Roman"/>
          <w:b/>
          <w:sz w:val="28"/>
          <w:szCs w:val="28"/>
        </w:rPr>
        <w:t>Перечень мероприятий скрининга и методов исследований, направленных на раннее выявление онкологических заболеваний.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В рамках профилактического медицинского осмотра или первого этапа диспансеризации проводятся: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1.Скрининг на выявление ЗНО шейки матки (у женщин):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2AD">
        <w:rPr>
          <w:rFonts w:ascii="Times New Roman" w:hAnsi="Times New Roman" w:cs="Times New Roman"/>
          <w:sz w:val="28"/>
          <w:szCs w:val="28"/>
        </w:rPr>
        <w:t>а) Осмотр фельдшером (акушеркой) или врачом акушером-гинекологом всего проведено-2545 исследований, из них патологические состояния-19</w:t>
      </w:r>
      <w:proofErr w:type="gramEnd"/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б) 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исследование, цитологическое исследование мазка с шейки матки – 2718, из них патологические состояния – 8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2. Скрининг на выявление ЗНО молочных желез: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а) Маммография обеих молочных желез в двух проекциях – 348, из них патологические состояния – 12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 xml:space="preserve">3. Скрининг на выявление ЗНО предстательной железы (у мужчин) - Определение 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>простат-специфического</w:t>
      </w:r>
      <w:proofErr w:type="gramEnd"/>
      <w:r w:rsidRPr="009422AD">
        <w:rPr>
          <w:rFonts w:ascii="Times New Roman" w:hAnsi="Times New Roman" w:cs="Times New Roman"/>
          <w:sz w:val="28"/>
          <w:szCs w:val="28"/>
        </w:rPr>
        <w:t xml:space="preserve"> антигена в крови – 257, патологических состояний – 0.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4. Скрининг на выявление ЗНО толстого кишечника и прямой кишки - Исследование кала на скрытую кровь иммунохимическим методом 1590, патологические состояния 6.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5.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 – 4877, патологические состояния – 55.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6. Скрининг на выявление ЗНО желудка и двенадцатиперстной кишки</w:t>
      </w:r>
      <w:proofErr w:type="gramStart"/>
      <w:r w:rsidRPr="009422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22AD">
        <w:rPr>
          <w:rFonts w:ascii="Times New Roman" w:hAnsi="Times New Roman" w:cs="Times New Roman"/>
          <w:sz w:val="28"/>
          <w:szCs w:val="28"/>
        </w:rPr>
        <w:t>Эзофагогастродуоденоскопия</w:t>
      </w:r>
      <w:proofErr w:type="spellEnd"/>
      <w:r w:rsidRPr="009422AD">
        <w:rPr>
          <w:rFonts w:ascii="Times New Roman" w:hAnsi="Times New Roman" w:cs="Times New Roman"/>
          <w:sz w:val="28"/>
          <w:szCs w:val="28"/>
        </w:rPr>
        <w:t xml:space="preserve"> -432, патологические состояния – 44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22AD">
        <w:rPr>
          <w:rFonts w:ascii="Times New Roman" w:hAnsi="Times New Roman" w:cs="Times New Roman"/>
          <w:sz w:val="28"/>
          <w:szCs w:val="28"/>
        </w:rPr>
        <w:t>Колоноскопия</w:t>
      </w:r>
      <w:proofErr w:type="spellEnd"/>
      <w:r w:rsidRPr="009422AD">
        <w:rPr>
          <w:rFonts w:ascii="Times New Roman" w:hAnsi="Times New Roman" w:cs="Times New Roman"/>
          <w:sz w:val="28"/>
          <w:szCs w:val="28"/>
        </w:rPr>
        <w:t xml:space="preserve"> – 2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7. Скрининг на выявление ЗНО легких: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Рентгенография легких – 220, патологические состояния – 4</w:t>
      </w:r>
    </w:p>
    <w:p w:rsidR="00A40889" w:rsidRPr="009422AD" w:rsidRDefault="00A40889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AD">
        <w:rPr>
          <w:rFonts w:ascii="Times New Roman" w:hAnsi="Times New Roman" w:cs="Times New Roman"/>
          <w:sz w:val="28"/>
          <w:szCs w:val="28"/>
        </w:rPr>
        <w:t>Компьютерная томография легких – 10, патологические состояния – 5</w:t>
      </w:r>
    </w:p>
    <w:p w:rsidR="00A40889" w:rsidRPr="00FD5800" w:rsidRDefault="00FD5800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800">
        <w:rPr>
          <w:rFonts w:ascii="Times New Roman" w:hAnsi="Times New Roman" w:cs="Times New Roman"/>
          <w:sz w:val="28"/>
          <w:szCs w:val="28"/>
        </w:rPr>
        <w:t xml:space="preserve">В рамках программы за 2022 год выделено 320,1 </w:t>
      </w:r>
      <w:proofErr w:type="spellStart"/>
      <w:proofErr w:type="gramStart"/>
      <w:r w:rsidRPr="00FD5800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D58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8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D5800">
        <w:rPr>
          <w:rFonts w:ascii="Times New Roman" w:hAnsi="Times New Roman" w:cs="Times New Roman"/>
          <w:sz w:val="28"/>
          <w:szCs w:val="28"/>
        </w:rPr>
        <w:t xml:space="preserve"> на дезинфекцию бак очагов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973" w:rsidRPr="00FD5800" w:rsidRDefault="00FD5800" w:rsidP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Учитывая что с</w:t>
      </w:r>
      <w:r w:rsidRPr="00FD5800">
        <w:rPr>
          <w:rFonts w:ascii="Times New Roman" w:hAnsi="Times New Roman" w:cs="Times New Roman"/>
          <w:sz w:val="28"/>
          <w:szCs w:val="28"/>
        </w:rPr>
        <w:t xml:space="preserve">остояние здоровья </w:t>
      </w:r>
      <w:proofErr w:type="gramStart"/>
      <w:r w:rsidRPr="00FD5800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FD5800">
        <w:rPr>
          <w:rFonts w:ascii="Times New Roman" w:hAnsi="Times New Roman" w:cs="Times New Roman"/>
          <w:sz w:val="28"/>
          <w:szCs w:val="28"/>
        </w:rPr>
        <w:t>то важный показатель социального, экономи</w:t>
      </w:r>
      <w:r>
        <w:rPr>
          <w:rFonts w:ascii="Times New Roman" w:hAnsi="Times New Roman" w:cs="Times New Roman"/>
          <w:sz w:val="28"/>
          <w:szCs w:val="28"/>
        </w:rPr>
        <w:t>ческого благополучия населения, продолжить реализацию программы в 2023 году.</w:t>
      </w:r>
    </w:p>
    <w:bookmarkEnd w:id="0"/>
    <w:p w:rsidR="00F739B0" w:rsidRPr="00FD5800" w:rsidRDefault="00F7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39B0" w:rsidRPr="00FD5800" w:rsidSect="009422A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15"/>
    <w:rsid w:val="0009360D"/>
    <w:rsid w:val="004B0215"/>
    <w:rsid w:val="005A626B"/>
    <w:rsid w:val="009422AD"/>
    <w:rsid w:val="009519BD"/>
    <w:rsid w:val="00A40889"/>
    <w:rsid w:val="00CC5BB2"/>
    <w:rsid w:val="00CD5E75"/>
    <w:rsid w:val="00DC7973"/>
    <w:rsid w:val="00F739B0"/>
    <w:rsid w:val="00FD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22</cp:revision>
  <dcterms:created xsi:type="dcterms:W3CDTF">2023-04-10T04:29:00Z</dcterms:created>
  <dcterms:modified xsi:type="dcterms:W3CDTF">2023-04-11T10:12:00Z</dcterms:modified>
</cp:coreProperties>
</file>